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5F90" w14:textId="77777777" w:rsidR="00270BD4" w:rsidRPr="00270BD4" w:rsidRDefault="00270BD4" w:rsidP="00270BD4">
      <w:r w:rsidRPr="00270BD4">
        <w:rPr>
          <w:b/>
          <w:bCs/>
        </w:rPr>
        <w:t>Sehr geehrte Kundin, sehr geehrter Kunde,</w:t>
      </w:r>
    </w:p>
    <w:p w14:paraId="266ACC97" w14:textId="0C5CCFB0" w:rsidR="00270BD4" w:rsidRPr="00270BD4" w:rsidRDefault="00270BD4" w:rsidP="00270BD4">
      <w:r w:rsidRPr="00270BD4">
        <w:t xml:space="preserve">wir wenden uns an Sie, da unsere Unterlagen zeigen, dass Ihr Hund am oder nach dem </w:t>
      </w:r>
      <w:r w:rsidR="006201F1">
        <w:t>04. Dezember 2024</w:t>
      </w:r>
      <w:r w:rsidRPr="00270BD4">
        <w:t xml:space="preserve"> mit dem </w:t>
      </w:r>
      <w:r>
        <w:t xml:space="preserve">Impfstoff </w:t>
      </w:r>
      <w:r w:rsidRPr="00270BD4">
        <w:t xml:space="preserve">Nobivac® DHPPi </w:t>
      </w:r>
      <w:r w:rsidR="004434A8">
        <w:t xml:space="preserve">ad us. vet. </w:t>
      </w:r>
      <w:r w:rsidRPr="00270BD4">
        <w:t>geimpft wurde. Der Hersteller, MSD Animal Health, hat ein Qualitätsproblem mit den Gummistopfen einiger Impfstofffläschchen festgestellt. Obwohl dieses Problem keine Gefahr für die Gesundheit Ihres Hundes darstellt, empfiehlt der Hersteller zu prüfen, ob eine Wiederholungsimpfung notwendig ist, um den vollständigen Schutz gegen das Hundestaupe</w:t>
      </w:r>
      <w:r>
        <w:t>-</w:t>
      </w:r>
      <w:r w:rsidRPr="00270BD4">
        <w:t>Virus (CDV) sicherzustellen.</w:t>
      </w:r>
    </w:p>
    <w:p w14:paraId="7067BC56" w14:textId="77777777" w:rsidR="00270BD4" w:rsidRDefault="00270BD4" w:rsidP="00270BD4">
      <w:pPr>
        <w:rPr>
          <w:b/>
          <w:bCs/>
        </w:rPr>
      </w:pPr>
    </w:p>
    <w:p w14:paraId="6A3775F3" w14:textId="2C87952A" w:rsidR="00270BD4" w:rsidRPr="00270BD4" w:rsidRDefault="00270BD4" w:rsidP="00270BD4">
      <w:r w:rsidRPr="00270BD4">
        <w:rPr>
          <w:b/>
          <w:bCs/>
        </w:rPr>
        <w:t>Betroffene Impfstoffcharge:</w:t>
      </w:r>
      <w:r w:rsidRPr="00270BD4">
        <w:br/>
        <w:t xml:space="preserve">Nobivac® DHPPi </w:t>
      </w:r>
      <w:r w:rsidR="004434A8">
        <w:t xml:space="preserve">ad us. vet. </w:t>
      </w:r>
      <w:r w:rsidRPr="00270BD4">
        <w:t xml:space="preserve">Charge A777B01 </w:t>
      </w:r>
      <w:r w:rsidR="006201F1">
        <w:t xml:space="preserve">/ </w:t>
      </w:r>
      <w:r w:rsidRPr="00270BD4">
        <w:t xml:space="preserve">Verfall Februar 2026. Hunde, die am oder nach dem </w:t>
      </w:r>
      <w:r w:rsidR="006201F1">
        <w:t>04. Dezember 2024</w:t>
      </w:r>
      <w:r w:rsidRPr="00270BD4">
        <w:t xml:space="preserve"> geimpft wurden.</w:t>
      </w:r>
    </w:p>
    <w:p w14:paraId="63345FAA" w14:textId="77777777" w:rsidR="00270BD4" w:rsidRDefault="00270BD4" w:rsidP="00270BD4">
      <w:pPr>
        <w:rPr>
          <w:b/>
          <w:bCs/>
        </w:rPr>
      </w:pPr>
    </w:p>
    <w:p w14:paraId="00C1BC7C" w14:textId="77777777" w:rsidR="00270BD4" w:rsidRDefault="00270BD4" w:rsidP="00270BD4">
      <w:pPr>
        <w:rPr>
          <w:b/>
          <w:bCs/>
        </w:rPr>
      </w:pPr>
      <w:r w:rsidRPr="00270BD4">
        <w:rPr>
          <w:b/>
          <w:bCs/>
        </w:rPr>
        <w:t>Unsere Empfehlung:</w:t>
      </w:r>
    </w:p>
    <w:p w14:paraId="56BC9C2C" w14:textId="07CD75F7" w:rsidR="00270BD4" w:rsidRDefault="00270BD4" w:rsidP="00270BD4">
      <w:pPr>
        <w:pStyle w:val="ListParagraph"/>
        <w:numPr>
          <w:ilvl w:val="0"/>
          <w:numId w:val="1"/>
        </w:numPr>
      </w:pPr>
      <w:r w:rsidRPr="00270BD4">
        <w:t xml:space="preserve">Überprüfen Sie den Impfpass Ihres Hundes, um festzustellen, ob Ihr Tier mit </w:t>
      </w:r>
      <w:r>
        <w:t>d</w:t>
      </w:r>
      <w:r w:rsidRPr="00270BD4">
        <w:t xml:space="preserve">er betroffenen Charge </w:t>
      </w:r>
      <w:r>
        <w:t xml:space="preserve">A777B01 </w:t>
      </w:r>
      <w:r w:rsidRPr="00270BD4">
        <w:t>geimpft wurde.</w:t>
      </w:r>
      <w:r w:rsidR="006201F1">
        <w:t xml:space="preserve"> Hier sehen sie wie der betroffene Impfaufkleber aussieht.</w:t>
      </w:r>
    </w:p>
    <w:p w14:paraId="6F9001F7" w14:textId="02A84118" w:rsidR="006201F1" w:rsidRDefault="006201F1" w:rsidP="006201F1">
      <w:pPr>
        <w:pStyle w:val="ListParagraph"/>
      </w:pPr>
      <w:r>
        <w:rPr>
          <w:noProof/>
          <w:lang w:val="en-US"/>
          <w14:ligatures w14:val="none"/>
        </w:rPr>
        <w:drawing>
          <wp:inline distT="0" distB="0" distL="0" distR="0" wp14:anchorId="0BD5D99D" wp14:editId="260A0FBD">
            <wp:extent cx="2834026" cy="1368000"/>
            <wp:effectExtent l="0" t="0" r="4445" b="3810"/>
            <wp:docPr id="1694565265" name="Picture 1" descr="A close 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65265" name="Picture 1" descr="A close up of a label&#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34026" cy="1368000"/>
                    </a:xfrm>
                    <a:prstGeom prst="rect">
                      <a:avLst/>
                    </a:prstGeom>
                    <a:noFill/>
                    <a:ln>
                      <a:noFill/>
                    </a:ln>
                  </pic:spPr>
                </pic:pic>
              </a:graphicData>
            </a:graphic>
          </wp:inline>
        </w:drawing>
      </w:r>
    </w:p>
    <w:p w14:paraId="15A8628A" w14:textId="77777777" w:rsidR="00270BD4" w:rsidRDefault="00270BD4" w:rsidP="00270BD4">
      <w:pPr>
        <w:pStyle w:val="ListParagraph"/>
        <w:numPr>
          <w:ilvl w:val="0"/>
          <w:numId w:val="1"/>
        </w:numPr>
      </w:pPr>
      <w:r w:rsidRPr="00270BD4">
        <w:t>Falls Ihr Hund mit der betroffenen Charge geimpft wurde, kontaktieren Sie uns bitte telefonisch unter [Klinik-Telefon] oder per E-Mail an [Klinik-E-Mail], um weitere Schritte abzuklären.</w:t>
      </w:r>
    </w:p>
    <w:p w14:paraId="65CBEA57" w14:textId="77777777" w:rsidR="00270BD4" w:rsidRDefault="00270BD4" w:rsidP="00270BD4"/>
    <w:p w14:paraId="4EABF1C0" w14:textId="04B29237" w:rsidR="00270BD4" w:rsidRDefault="00270BD4" w:rsidP="00270BD4">
      <w:r w:rsidRPr="00270BD4">
        <w:t xml:space="preserve">Wir arbeiten eng mit </w:t>
      </w:r>
      <w:r w:rsidR="006201F1">
        <w:t xml:space="preserve">MSD Animal Health </w:t>
      </w:r>
      <w:r w:rsidRPr="00270BD4">
        <w:t>zusammen, um Ihrem Hund gegebenenfalls eine Wiederholungsimpfung zu ermöglichen.</w:t>
      </w:r>
    </w:p>
    <w:p w14:paraId="6CB4D4D9" w14:textId="5AEA01D8" w:rsidR="00270BD4" w:rsidRPr="00270BD4" w:rsidRDefault="00270BD4" w:rsidP="00270BD4">
      <w:r w:rsidRPr="00270BD4">
        <w:t xml:space="preserve">Wir bedauern etwaige Unannehmlichkeiten. Ihr Tier ist bei uns in besten Händen, und wir besprechen die nächsten Schritte gerne persönlich mit Ihnen. </w:t>
      </w:r>
      <w:r>
        <w:t>Die</w:t>
      </w:r>
      <w:r w:rsidRPr="00270BD4">
        <w:t xml:space="preserve"> Gesundheit Ihres Tieres hat für uns oberste Priorität. Kontaktieren Sie uns gerne bei Fragen oder zur Terminvereinbarung.</w:t>
      </w:r>
    </w:p>
    <w:p w14:paraId="69F04995" w14:textId="77777777" w:rsidR="00270BD4" w:rsidRDefault="00270BD4" w:rsidP="00270BD4"/>
    <w:p w14:paraId="70568669" w14:textId="4B5DD63A" w:rsidR="00270BD4" w:rsidRPr="00270BD4" w:rsidRDefault="00270BD4" w:rsidP="00270BD4">
      <w:r w:rsidRPr="00270BD4">
        <w:t>Mit freundlichen Grü</w:t>
      </w:r>
      <w:r>
        <w:t>ss</w:t>
      </w:r>
      <w:r w:rsidRPr="00270BD4">
        <w:t>en</w:t>
      </w:r>
      <w:r w:rsidRPr="00270BD4">
        <w:br/>
        <w:t>[Tierarztname]</w:t>
      </w:r>
      <w:r w:rsidRPr="00270BD4">
        <w:br/>
        <w:t>[Klinikname]</w:t>
      </w:r>
      <w:r w:rsidRPr="00270BD4">
        <w:br/>
        <w:t>[Klinik-Telefon]</w:t>
      </w:r>
      <w:r w:rsidRPr="00270BD4">
        <w:br/>
        <w:t>[Klinik-E-Mail]</w:t>
      </w:r>
      <w:r w:rsidRPr="00270BD4">
        <w:br/>
        <w:t>[Klinikadresse]</w:t>
      </w:r>
    </w:p>
    <w:p w14:paraId="269EDB8B" w14:textId="77777777" w:rsidR="001A20BD" w:rsidRDefault="001A20BD"/>
    <w:sectPr w:rsidR="001A20BD" w:rsidSect="001A20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DB28" w14:textId="77777777" w:rsidR="00786084" w:rsidRDefault="00786084" w:rsidP="001737D1">
      <w:pPr>
        <w:spacing w:after="0" w:line="240" w:lineRule="auto"/>
      </w:pPr>
      <w:r>
        <w:separator/>
      </w:r>
    </w:p>
  </w:endnote>
  <w:endnote w:type="continuationSeparator" w:id="0">
    <w:p w14:paraId="3F40C2D0" w14:textId="77777777" w:rsidR="00786084" w:rsidRDefault="00786084" w:rsidP="0017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3929" w14:textId="77777777" w:rsidR="00786084" w:rsidRDefault="00786084" w:rsidP="001737D1">
      <w:pPr>
        <w:spacing w:after="0" w:line="240" w:lineRule="auto"/>
      </w:pPr>
      <w:r>
        <w:separator/>
      </w:r>
    </w:p>
  </w:footnote>
  <w:footnote w:type="continuationSeparator" w:id="0">
    <w:p w14:paraId="59199F85" w14:textId="77777777" w:rsidR="00786084" w:rsidRDefault="00786084" w:rsidP="00173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932CD"/>
    <w:multiLevelType w:val="hybridMultilevel"/>
    <w:tmpl w:val="464649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9405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D4"/>
    <w:rsid w:val="001737D1"/>
    <w:rsid w:val="001A20BD"/>
    <w:rsid w:val="00270BD4"/>
    <w:rsid w:val="002C5F72"/>
    <w:rsid w:val="00367DF3"/>
    <w:rsid w:val="004434A8"/>
    <w:rsid w:val="00484217"/>
    <w:rsid w:val="006201F1"/>
    <w:rsid w:val="00651D57"/>
    <w:rsid w:val="00700D36"/>
    <w:rsid w:val="00786084"/>
    <w:rsid w:val="008A3E79"/>
    <w:rsid w:val="008D7C72"/>
    <w:rsid w:val="00C44156"/>
    <w:rsid w:val="00DD3791"/>
    <w:rsid w:val="00E2795F"/>
    <w:rsid w:val="00EA2CFC"/>
    <w:rsid w:val="00F321F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FD8AD"/>
  <w15:chartTrackingRefBased/>
  <w15:docId w15:val="{04DD7630-A647-490F-8EC6-C5AAEAC0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BD4"/>
    <w:rPr>
      <w:rFonts w:eastAsiaTheme="majorEastAsia" w:cstheme="majorBidi"/>
      <w:color w:val="272727" w:themeColor="text1" w:themeTint="D8"/>
    </w:rPr>
  </w:style>
  <w:style w:type="paragraph" w:styleId="Title">
    <w:name w:val="Title"/>
    <w:basedOn w:val="Normal"/>
    <w:next w:val="Normal"/>
    <w:link w:val="TitleChar"/>
    <w:uiPriority w:val="10"/>
    <w:qFormat/>
    <w:rsid w:val="00270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BD4"/>
    <w:pPr>
      <w:spacing w:before="160"/>
      <w:jc w:val="center"/>
    </w:pPr>
    <w:rPr>
      <w:i/>
      <w:iCs/>
      <w:color w:val="404040" w:themeColor="text1" w:themeTint="BF"/>
    </w:rPr>
  </w:style>
  <w:style w:type="character" w:customStyle="1" w:styleId="QuoteChar">
    <w:name w:val="Quote Char"/>
    <w:basedOn w:val="DefaultParagraphFont"/>
    <w:link w:val="Quote"/>
    <w:uiPriority w:val="29"/>
    <w:rsid w:val="00270BD4"/>
    <w:rPr>
      <w:i/>
      <w:iCs/>
      <w:color w:val="404040" w:themeColor="text1" w:themeTint="BF"/>
    </w:rPr>
  </w:style>
  <w:style w:type="paragraph" w:styleId="ListParagraph">
    <w:name w:val="List Paragraph"/>
    <w:basedOn w:val="Normal"/>
    <w:uiPriority w:val="34"/>
    <w:qFormat/>
    <w:rsid w:val="00270BD4"/>
    <w:pPr>
      <w:ind w:left="720"/>
      <w:contextualSpacing/>
    </w:pPr>
  </w:style>
  <w:style w:type="character" w:styleId="IntenseEmphasis">
    <w:name w:val="Intense Emphasis"/>
    <w:basedOn w:val="DefaultParagraphFont"/>
    <w:uiPriority w:val="21"/>
    <w:qFormat/>
    <w:rsid w:val="00270BD4"/>
    <w:rPr>
      <w:i/>
      <w:iCs/>
      <w:color w:val="0F4761" w:themeColor="accent1" w:themeShade="BF"/>
    </w:rPr>
  </w:style>
  <w:style w:type="paragraph" w:styleId="IntenseQuote">
    <w:name w:val="Intense Quote"/>
    <w:basedOn w:val="Normal"/>
    <w:next w:val="Normal"/>
    <w:link w:val="IntenseQuoteChar"/>
    <w:uiPriority w:val="30"/>
    <w:qFormat/>
    <w:rsid w:val="00270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BD4"/>
    <w:rPr>
      <w:i/>
      <w:iCs/>
      <w:color w:val="0F4761" w:themeColor="accent1" w:themeShade="BF"/>
    </w:rPr>
  </w:style>
  <w:style w:type="character" w:styleId="IntenseReference">
    <w:name w:val="Intense Reference"/>
    <w:basedOn w:val="DefaultParagraphFont"/>
    <w:uiPriority w:val="32"/>
    <w:qFormat/>
    <w:rsid w:val="00270BD4"/>
    <w:rPr>
      <w:b/>
      <w:bCs/>
      <w:smallCaps/>
      <w:color w:val="0F4761" w:themeColor="accent1" w:themeShade="BF"/>
      <w:spacing w:val="5"/>
    </w:rPr>
  </w:style>
  <w:style w:type="paragraph" w:styleId="Header">
    <w:name w:val="header"/>
    <w:basedOn w:val="Normal"/>
    <w:link w:val="HeaderChar"/>
    <w:uiPriority w:val="99"/>
    <w:unhideWhenUsed/>
    <w:rsid w:val="00173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7D1"/>
  </w:style>
  <w:style w:type="paragraph" w:styleId="Footer">
    <w:name w:val="footer"/>
    <w:basedOn w:val="Normal"/>
    <w:link w:val="FooterChar"/>
    <w:uiPriority w:val="99"/>
    <w:unhideWhenUsed/>
    <w:rsid w:val="00173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7D1"/>
  </w:style>
  <w:style w:type="paragraph" w:styleId="Revision">
    <w:name w:val="Revision"/>
    <w:hidden/>
    <w:uiPriority w:val="99"/>
    <w:semiHidden/>
    <w:rsid w:val="00443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64913">
      <w:bodyDiv w:val="1"/>
      <w:marLeft w:val="0"/>
      <w:marRight w:val="0"/>
      <w:marTop w:val="0"/>
      <w:marBottom w:val="0"/>
      <w:divBdr>
        <w:top w:val="none" w:sz="0" w:space="0" w:color="auto"/>
        <w:left w:val="none" w:sz="0" w:space="0" w:color="auto"/>
        <w:bottom w:val="none" w:sz="0" w:space="0" w:color="auto"/>
        <w:right w:val="none" w:sz="0" w:space="0" w:color="auto"/>
      </w:divBdr>
    </w:div>
    <w:div w:id="80716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C3916.8BE13C1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1384</Characters>
  <Application>Microsoft Office Word</Application>
  <DocSecurity>0</DocSecurity>
  <Lines>33</Lines>
  <Paragraphs>9</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Niklaus, Jannik</dc:creator>
  <cp:keywords/>
  <dc:description/>
  <cp:lastModifiedBy>Flodin, Sara</cp:lastModifiedBy>
  <cp:revision>4</cp:revision>
  <dcterms:created xsi:type="dcterms:W3CDTF">2025-10-10T11:31:00Z</dcterms:created>
  <dcterms:modified xsi:type="dcterms:W3CDTF">2025-10-21T14:59:00Z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2025-10-09T06:12:54Z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b8c82af4-f484-466f-8478-3714944158ed</vt:lpwstr>
  </property>
  <property fmtid="{D5CDD505-2E9C-101B-9397-08002B2CF9AE}" pid="8" name="MSIP_Label_e81acc0d-dcc4-4dc9-a2c5-be70b05a2fe6_ContentBits">
    <vt:lpwstr>0</vt:lpwstr>
  </property>
  <property fmtid="{D5CDD505-2E9C-101B-9397-08002B2CF9AE}" pid="9" name="MSIP_Label_e81acc0d-dcc4-4dc9-a2c5-be70b05a2fe6_Tag">
    <vt:lpwstr>10, 0, 1, 1</vt:lpwstr>
  </property>
  <property fmtid="{D5CDD505-2E9C-101B-9397-08002B2CF9AE}" pid="10" name="_NewReviewCycle">
    <vt:lpwstr/>
  </property>
  <property fmtid="{D5CDD505-2E9C-101B-9397-08002B2CF9AE}" pid="11" name="MSIP_Label_70dd258f-95d6-4cd2-8dc1-d68efb8514fa_Enabled">
    <vt:lpwstr>true</vt:lpwstr>
  </property>
  <property fmtid="{D5CDD505-2E9C-101B-9397-08002B2CF9AE}" pid="12" name="MSIP_Label_70dd258f-95d6-4cd2-8dc1-d68efb8514fa_SetDate">
    <vt:lpwstr>2025-10-10T07:35:03Z</vt:lpwstr>
  </property>
  <property fmtid="{D5CDD505-2E9C-101B-9397-08002B2CF9AE}" pid="13" name="MSIP_Label_70dd258f-95d6-4cd2-8dc1-d68efb8514fa_Method">
    <vt:lpwstr>Standard</vt:lpwstr>
  </property>
  <property fmtid="{D5CDD505-2E9C-101B-9397-08002B2CF9AE}" pid="14" name="MSIP_Label_70dd258f-95d6-4cd2-8dc1-d68efb8514fa_Name">
    <vt:lpwstr>defa4170-0d19-0005-0001-bc88714345d2</vt:lpwstr>
  </property>
  <property fmtid="{D5CDD505-2E9C-101B-9397-08002B2CF9AE}" pid="15" name="MSIP_Label_70dd258f-95d6-4cd2-8dc1-d68efb8514fa_SiteId">
    <vt:lpwstr>8e0ef8aa-e817-492c-b729-5b9ae95afc58</vt:lpwstr>
  </property>
  <property fmtid="{D5CDD505-2E9C-101B-9397-08002B2CF9AE}" pid="16" name="MSIP_Label_70dd258f-95d6-4cd2-8dc1-d68efb8514fa_ActionId">
    <vt:lpwstr>0a02c57c-343f-4f57-8ebe-ef077f6d9bd2</vt:lpwstr>
  </property>
  <property fmtid="{D5CDD505-2E9C-101B-9397-08002B2CF9AE}" pid="17" name="MSIP_Label_70dd258f-95d6-4cd2-8dc1-d68efb8514fa_ContentBits">
    <vt:lpwstr>0</vt:lpwstr>
  </property>
  <property fmtid="{D5CDD505-2E9C-101B-9397-08002B2CF9AE}" pid="18" name="MSIP_Label_70dd258f-95d6-4cd2-8dc1-d68efb8514fa_Tag">
    <vt:lpwstr>10, 3, 0, 1</vt:lpwstr>
  </property>
</Properties>
</file>